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B622" w14:textId="5D8BB82C" w:rsidR="00CE408F" w:rsidRPr="00DF70A1" w:rsidRDefault="00DF70A1" w:rsidP="00DF70A1">
      <w:pPr>
        <w:rPr>
          <w:rFonts w:ascii="Verdana" w:hAnsi="Verdana"/>
          <w:sz w:val="20"/>
          <w:szCs w:val="20"/>
        </w:rPr>
      </w:pPr>
      <w:r>
        <w:rPr>
          <w:rFonts w:ascii="Verdana" w:hAnsi="Verdana"/>
          <w:noProof/>
          <w:sz w:val="20"/>
          <w:szCs w:val="20"/>
        </w:rPr>
        <w:drawing>
          <wp:inline distT="0" distB="0" distL="0" distR="0" wp14:anchorId="2E89CBD1" wp14:editId="4225D8B2">
            <wp:extent cx="5486400" cy="129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ogo-Low.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296670"/>
                    </a:xfrm>
                    <a:prstGeom prst="rect">
                      <a:avLst/>
                    </a:prstGeom>
                  </pic:spPr>
                </pic:pic>
              </a:graphicData>
            </a:graphic>
          </wp:inline>
        </w:drawing>
      </w:r>
    </w:p>
    <w:p w14:paraId="7DEB2219" w14:textId="3E562D41" w:rsidR="004C5E00" w:rsidRPr="00375094" w:rsidRDefault="004C5E00" w:rsidP="004C5E00">
      <w:pPr>
        <w:jc w:val="center"/>
        <w:rPr>
          <w:rFonts w:ascii="Verdana" w:hAnsi="Verdana"/>
          <w:b/>
          <w:sz w:val="20"/>
          <w:szCs w:val="20"/>
        </w:rPr>
      </w:pPr>
      <w:r w:rsidRPr="00375094">
        <w:rPr>
          <w:rFonts w:ascii="Verdana" w:hAnsi="Verdana"/>
          <w:b/>
          <w:sz w:val="20"/>
          <w:szCs w:val="20"/>
        </w:rPr>
        <w:t>Design Outreach Hosts Record Give Water Gala</w:t>
      </w:r>
    </w:p>
    <w:p w14:paraId="40880C8C" w14:textId="570AED63" w:rsidR="004C5E00" w:rsidRPr="00375094" w:rsidRDefault="00545DC9" w:rsidP="004C5E00">
      <w:pPr>
        <w:jc w:val="center"/>
        <w:rPr>
          <w:rFonts w:ascii="Verdana" w:hAnsi="Verdana"/>
          <w:i/>
          <w:sz w:val="20"/>
          <w:szCs w:val="20"/>
        </w:rPr>
      </w:pPr>
      <w:r>
        <w:rPr>
          <w:rFonts w:ascii="Verdana" w:hAnsi="Verdana"/>
          <w:i/>
          <w:sz w:val="20"/>
          <w:szCs w:val="20"/>
        </w:rPr>
        <w:t>Unveils Documentary and</w:t>
      </w:r>
      <w:r w:rsidR="004C5E00" w:rsidRPr="00375094">
        <w:rPr>
          <w:rFonts w:ascii="Verdana" w:hAnsi="Verdana"/>
          <w:i/>
          <w:sz w:val="20"/>
          <w:szCs w:val="20"/>
        </w:rPr>
        <w:t xml:space="preserve"> Plans for November 13 Milestone </w:t>
      </w:r>
    </w:p>
    <w:p w14:paraId="0B12DAA7" w14:textId="77777777" w:rsidR="004C5E00" w:rsidRPr="00375094" w:rsidRDefault="004C5E00">
      <w:pPr>
        <w:rPr>
          <w:rFonts w:ascii="Verdana" w:hAnsi="Verdana"/>
          <w:sz w:val="20"/>
          <w:szCs w:val="20"/>
        </w:rPr>
      </w:pPr>
    </w:p>
    <w:p w14:paraId="400F6695" w14:textId="54052B6D" w:rsidR="005B7FAD" w:rsidRPr="00375094" w:rsidRDefault="00375094">
      <w:pPr>
        <w:rPr>
          <w:rFonts w:ascii="Verdana" w:hAnsi="Verdana"/>
          <w:b/>
          <w:color w:val="0000FF"/>
          <w:sz w:val="20"/>
          <w:szCs w:val="20"/>
        </w:rPr>
      </w:pPr>
      <w:r w:rsidRPr="00375094">
        <w:rPr>
          <w:rFonts w:ascii="Verdana" w:hAnsi="Verdana"/>
          <w:b/>
          <w:sz w:val="20"/>
          <w:szCs w:val="20"/>
        </w:rPr>
        <w:t>Columbus, Ohio</w:t>
      </w:r>
      <w:r w:rsidRPr="00375094">
        <w:rPr>
          <w:rFonts w:ascii="Verdana" w:hAnsi="Verdana"/>
          <w:sz w:val="20"/>
          <w:szCs w:val="20"/>
        </w:rPr>
        <w:t xml:space="preserve"> – </w:t>
      </w:r>
      <w:r w:rsidR="0015720A">
        <w:rPr>
          <w:rFonts w:ascii="Verdana" w:hAnsi="Verdana"/>
          <w:sz w:val="20"/>
          <w:szCs w:val="20"/>
        </w:rPr>
        <w:t>November 1, 2018</w:t>
      </w:r>
      <w:r w:rsidRPr="00375094">
        <w:rPr>
          <w:rFonts w:ascii="Verdana" w:hAnsi="Verdana"/>
          <w:sz w:val="20"/>
          <w:szCs w:val="20"/>
        </w:rPr>
        <w:t xml:space="preserve"> – On</w:t>
      </w:r>
      <w:r w:rsidR="007A1523" w:rsidRPr="00375094">
        <w:rPr>
          <w:rFonts w:ascii="Verdana" w:hAnsi="Verdana"/>
          <w:sz w:val="20"/>
          <w:szCs w:val="20"/>
        </w:rPr>
        <w:t xml:space="preserve"> September 20, Columbus-</w:t>
      </w:r>
      <w:r w:rsidR="005B7FAD" w:rsidRPr="00375094">
        <w:rPr>
          <w:rFonts w:ascii="Verdana" w:hAnsi="Verdana"/>
          <w:sz w:val="20"/>
          <w:szCs w:val="20"/>
        </w:rPr>
        <w:t xml:space="preserve">area humanitarian engineering nonprofit </w:t>
      </w:r>
      <w:hyperlink r:id="rId7" w:history="1">
        <w:r w:rsidR="005B7FAD" w:rsidRPr="00375094">
          <w:rPr>
            <w:rStyle w:val="Hyperlink"/>
            <w:rFonts w:ascii="Verdana" w:hAnsi="Verdana"/>
            <w:sz w:val="20"/>
            <w:szCs w:val="20"/>
          </w:rPr>
          <w:t>Design Outreach</w:t>
        </w:r>
      </w:hyperlink>
      <w:r w:rsidR="005B7FAD" w:rsidRPr="00375094">
        <w:rPr>
          <w:rFonts w:ascii="Verdana" w:hAnsi="Verdana"/>
          <w:sz w:val="20"/>
          <w:szCs w:val="20"/>
        </w:rPr>
        <w:t xml:space="preserve"> celebrated a </w:t>
      </w:r>
      <w:hyperlink r:id="rId8" w:history="1">
        <w:r w:rsidR="005B7FAD" w:rsidRPr="005310B0">
          <w:rPr>
            <w:rStyle w:val="Hyperlink"/>
            <w:rFonts w:ascii="Verdana" w:hAnsi="Verdana"/>
            <w:sz w:val="20"/>
            <w:szCs w:val="20"/>
          </w:rPr>
          <w:t>record-breaking Give Water Gala</w:t>
        </w:r>
      </w:hyperlink>
      <w:r w:rsidR="005B7FAD" w:rsidRPr="00375094">
        <w:rPr>
          <w:rFonts w:ascii="Verdana" w:hAnsi="Verdana"/>
          <w:sz w:val="20"/>
          <w:szCs w:val="20"/>
        </w:rPr>
        <w:t xml:space="preserve">, and unveiled </w:t>
      </w:r>
      <w:r w:rsidR="00DA622A" w:rsidRPr="00375094">
        <w:rPr>
          <w:rFonts w:ascii="Verdana" w:hAnsi="Verdana"/>
          <w:sz w:val="20"/>
          <w:szCs w:val="20"/>
        </w:rPr>
        <w:t>a short form documentary called</w:t>
      </w:r>
      <w:r w:rsidR="005B7FAD" w:rsidRPr="00375094">
        <w:rPr>
          <w:rFonts w:ascii="Verdana" w:hAnsi="Verdana"/>
          <w:sz w:val="20"/>
          <w:szCs w:val="20"/>
        </w:rPr>
        <w:t xml:space="preserve"> </w:t>
      </w:r>
      <w:r w:rsidR="00DA622A" w:rsidRPr="00375094">
        <w:rPr>
          <w:rFonts w:ascii="Verdana" w:hAnsi="Verdana"/>
          <w:i/>
          <w:sz w:val="20"/>
          <w:szCs w:val="20"/>
        </w:rPr>
        <w:t>Just Add Water</w:t>
      </w:r>
      <w:r w:rsidR="00DA622A" w:rsidRPr="00375094">
        <w:rPr>
          <w:rFonts w:ascii="Verdana" w:hAnsi="Verdana"/>
          <w:b/>
          <w:sz w:val="20"/>
          <w:szCs w:val="20"/>
        </w:rPr>
        <w:t xml:space="preserve"> </w:t>
      </w:r>
      <w:r w:rsidR="00DA622A" w:rsidRPr="00375094">
        <w:rPr>
          <w:rFonts w:ascii="Verdana" w:hAnsi="Verdana"/>
          <w:sz w:val="20"/>
          <w:szCs w:val="20"/>
        </w:rPr>
        <w:t>produced by</w:t>
      </w:r>
      <w:r w:rsidR="00DA622A" w:rsidRPr="00375094">
        <w:rPr>
          <w:rFonts w:ascii="Verdana" w:hAnsi="Verdana"/>
          <w:b/>
          <w:sz w:val="20"/>
          <w:szCs w:val="20"/>
        </w:rPr>
        <w:t xml:space="preserve"> </w:t>
      </w:r>
      <w:r w:rsidR="00DA622A" w:rsidRPr="00375094">
        <w:rPr>
          <w:rFonts w:ascii="Verdana" w:hAnsi="Verdana"/>
          <w:sz w:val="20"/>
          <w:szCs w:val="20"/>
        </w:rPr>
        <w:t xml:space="preserve">Emmy Award-winning cinematographer Mike Edwards of </w:t>
      </w:r>
      <w:hyperlink r:id="rId9" w:history="1">
        <w:r w:rsidR="00DA622A" w:rsidRPr="00375094">
          <w:rPr>
            <w:rStyle w:val="Hyperlink"/>
            <w:rFonts w:ascii="Verdana" w:hAnsi="Verdana"/>
            <w:sz w:val="20"/>
            <w:szCs w:val="20"/>
          </w:rPr>
          <w:t>The 5 Stones Group</w:t>
        </w:r>
      </w:hyperlink>
      <w:r w:rsidR="00DA622A" w:rsidRPr="001327DC">
        <w:rPr>
          <w:rFonts w:ascii="Verdana" w:hAnsi="Verdana"/>
          <w:sz w:val="20"/>
          <w:szCs w:val="20"/>
        </w:rPr>
        <w:t xml:space="preserve">. </w:t>
      </w:r>
      <w:r w:rsidR="00B54DD1" w:rsidRPr="00B54DD1">
        <w:rPr>
          <w:rFonts w:ascii="Verdana" w:hAnsi="Verdana"/>
          <w:sz w:val="20"/>
          <w:szCs w:val="20"/>
        </w:rPr>
        <w:t>(</w:t>
      </w:r>
      <w:r w:rsidR="005B7FAD" w:rsidRPr="00B54DD1">
        <w:rPr>
          <w:rFonts w:ascii="Verdana" w:hAnsi="Verdana"/>
          <w:sz w:val="20"/>
          <w:szCs w:val="20"/>
        </w:rPr>
        <w:t>Trailer</w:t>
      </w:r>
      <w:r w:rsidR="005B7FAD" w:rsidRPr="00375094">
        <w:rPr>
          <w:rFonts w:ascii="Verdana" w:hAnsi="Verdana"/>
          <w:b/>
          <w:color w:val="0000FF"/>
          <w:sz w:val="20"/>
          <w:szCs w:val="20"/>
        </w:rPr>
        <w:t xml:space="preserve"> </w:t>
      </w:r>
      <w:hyperlink r:id="rId10" w:history="1">
        <w:r w:rsidR="005F03FF" w:rsidRPr="005310B0">
          <w:rPr>
            <w:rStyle w:val="Hyperlink"/>
            <w:rFonts w:ascii="Verdana" w:hAnsi="Verdana"/>
            <w:sz w:val="20"/>
            <w:szCs w:val="20"/>
          </w:rPr>
          <w:t>here</w:t>
        </w:r>
      </w:hyperlink>
      <w:r w:rsidR="00B54DD1" w:rsidRPr="005310B0">
        <w:rPr>
          <w:rFonts w:ascii="Verdana" w:hAnsi="Verdana"/>
          <w:color w:val="0000FF"/>
          <w:sz w:val="20"/>
          <w:szCs w:val="20"/>
        </w:rPr>
        <w:t>.)</w:t>
      </w:r>
    </w:p>
    <w:p w14:paraId="3F7F392A" w14:textId="77777777" w:rsidR="00545DC9" w:rsidRDefault="00545DC9">
      <w:pPr>
        <w:rPr>
          <w:rFonts w:ascii="Verdana" w:hAnsi="Verdana"/>
          <w:sz w:val="20"/>
          <w:szCs w:val="20"/>
        </w:rPr>
      </w:pPr>
    </w:p>
    <w:p w14:paraId="6F84A30B" w14:textId="5FD23FAA" w:rsidR="00B54DD1" w:rsidRDefault="005B7FAD">
      <w:pPr>
        <w:rPr>
          <w:rFonts w:ascii="Verdana" w:hAnsi="Verdana"/>
          <w:sz w:val="20"/>
          <w:szCs w:val="20"/>
        </w:rPr>
      </w:pPr>
      <w:r w:rsidRPr="00375094">
        <w:rPr>
          <w:rFonts w:ascii="Verdana" w:hAnsi="Verdana"/>
          <w:sz w:val="20"/>
          <w:szCs w:val="20"/>
        </w:rPr>
        <w:t xml:space="preserve">Special guests included </w:t>
      </w:r>
      <w:hyperlink r:id="rId11" w:history="1">
        <w:r w:rsidRPr="00375094">
          <w:rPr>
            <w:rStyle w:val="Hyperlink"/>
            <w:rFonts w:ascii="Verdana" w:hAnsi="Verdana"/>
            <w:color w:val="0000FF"/>
            <w:sz w:val="20"/>
            <w:szCs w:val="20"/>
          </w:rPr>
          <w:t>GOREE Drum &amp; Dance</w:t>
        </w:r>
      </w:hyperlink>
      <w:r w:rsidRPr="00375094">
        <w:rPr>
          <w:rFonts w:ascii="Verdana" w:hAnsi="Verdana"/>
          <w:sz w:val="20"/>
          <w:szCs w:val="20"/>
        </w:rPr>
        <w:t xml:space="preserve">, </w:t>
      </w:r>
      <w:r w:rsidR="000D657F" w:rsidRPr="00375094">
        <w:rPr>
          <w:rFonts w:ascii="Verdana" w:hAnsi="Verdana"/>
          <w:sz w:val="20"/>
          <w:szCs w:val="20"/>
        </w:rPr>
        <w:t>C</w:t>
      </w:r>
      <w:r w:rsidR="00F30154" w:rsidRPr="00375094">
        <w:rPr>
          <w:rFonts w:ascii="Verdana" w:hAnsi="Verdana"/>
          <w:sz w:val="20"/>
          <w:szCs w:val="20"/>
        </w:rPr>
        <w:t>o-founder Greg Bixler</w:t>
      </w:r>
      <w:r w:rsidR="00D336B7" w:rsidRPr="00375094">
        <w:rPr>
          <w:rFonts w:ascii="Verdana" w:hAnsi="Verdana"/>
          <w:sz w:val="20"/>
          <w:szCs w:val="20"/>
        </w:rPr>
        <w:t xml:space="preserve"> Ph.D., P.E</w:t>
      </w:r>
      <w:r w:rsidR="005310B0">
        <w:rPr>
          <w:rFonts w:ascii="Verdana" w:hAnsi="Verdana"/>
          <w:sz w:val="20"/>
          <w:szCs w:val="20"/>
        </w:rPr>
        <w:t>.</w:t>
      </w:r>
      <w:r w:rsidR="000D657F" w:rsidRPr="00375094">
        <w:rPr>
          <w:rFonts w:ascii="Verdana" w:hAnsi="Verdana"/>
          <w:sz w:val="20"/>
          <w:szCs w:val="20"/>
        </w:rPr>
        <w:t>, Operations D</w:t>
      </w:r>
      <w:r w:rsidR="00F30154" w:rsidRPr="00375094">
        <w:rPr>
          <w:rFonts w:ascii="Verdana" w:hAnsi="Verdana"/>
          <w:sz w:val="20"/>
          <w:szCs w:val="20"/>
        </w:rPr>
        <w:t>irector Lara Lambert</w:t>
      </w:r>
      <w:r w:rsidR="00DA622A" w:rsidRPr="00375094">
        <w:rPr>
          <w:rFonts w:ascii="Verdana" w:hAnsi="Verdana"/>
          <w:sz w:val="20"/>
          <w:szCs w:val="20"/>
        </w:rPr>
        <w:t>, Mike Edwards</w:t>
      </w:r>
      <w:r w:rsidR="00F30154" w:rsidRPr="00375094">
        <w:rPr>
          <w:rFonts w:ascii="Verdana" w:hAnsi="Verdana"/>
          <w:sz w:val="20"/>
          <w:szCs w:val="20"/>
        </w:rPr>
        <w:t xml:space="preserve"> and Master of</w:t>
      </w:r>
      <w:r w:rsidR="001327DC">
        <w:rPr>
          <w:rFonts w:ascii="Verdana" w:hAnsi="Verdana"/>
          <w:sz w:val="20"/>
          <w:szCs w:val="20"/>
        </w:rPr>
        <w:t xml:space="preserve"> Ceremonies</w:t>
      </w:r>
      <w:r w:rsidR="00F30154" w:rsidRPr="00375094">
        <w:rPr>
          <w:rFonts w:ascii="Verdana" w:hAnsi="Verdana"/>
          <w:sz w:val="20"/>
          <w:szCs w:val="20"/>
        </w:rPr>
        <w:t xml:space="preserve"> </w:t>
      </w:r>
      <w:hyperlink r:id="rId12" w:history="1">
        <w:r w:rsidR="00B54DD1" w:rsidRPr="00B54DD1">
          <w:rPr>
            <w:rStyle w:val="Hyperlink"/>
            <w:rFonts w:ascii="Verdana" w:hAnsi="Verdana"/>
            <w:sz w:val="20"/>
            <w:szCs w:val="20"/>
          </w:rPr>
          <w:t>Kondo Simfukwe.</w:t>
        </w:r>
      </w:hyperlink>
    </w:p>
    <w:p w14:paraId="674BA9FF" w14:textId="4E6FC2C0" w:rsidR="00CA1CCB" w:rsidRPr="00375094" w:rsidRDefault="00B54DD1">
      <w:pPr>
        <w:rPr>
          <w:rFonts w:ascii="Verdana" w:hAnsi="Verdana"/>
          <w:sz w:val="20"/>
          <w:szCs w:val="20"/>
        </w:rPr>
      </w:pPr>
      <w:r>
        <w:rPr>
          <w:rFonts w:ascii="Verdana" w:hAnsi="Verdana"/>
          <w:sz w:val="20"/>
          <w:szCs w:val="20"/>
        </w:rPr>
        <w:t xml:space="preserve"> </w:t>
      </w:r>
    </w:p>
    <w:p w14:paraId="5AA5A91F" w14:textId="44DFCC3C" w:rsidR="00E97D26" w:rsidRPr="00375094" w:rsidRDefault="00573B9F">
      <w:pPr>
        <w:rPr>
          <w:rFonts w:ascii="Verdana" w:hAnsi="Verdana"/>
          <w:sz w:val="20"/>
          <w:szCs w:val="20"/>
        </w:rPr>
      </w:pPr>
      <w:r w:rsidRPr="00375094">
        <w:rPr>
          <w:rFonts w:ascii="Verdana" w:hAnsi="Verdana"/>
          <w:sz w:val="20"/>
          <w:szCs w:val="20"/>
        </w:rPr>
        <w:t xml:space="preserve">Thanks to nearly 400 guests and event supporters, </w:t>
      </w:r>
      <w:r w:rsidR="005B7FAD" w:rsidRPr="00375094">
        <w:rPr>
          <w:rFonts w:ascii="Verdana" w:hAnsi="Verdana"/>
          <w:sz w:val="20"/>
          <w:szCs w:val="20"/>
        </w:rPr>
        <w:t>the organization raised an in</w:t>
      </w:r>
      <w:r w:rsidR="00D336B7" w:rsidRPr="00375094">
        <w:rPr>
          <w:rFonts w:ascii="Verdana" w:hAnsi="Verdana"/>
          <w:sz w:val="20"/>
          <w:szCs w:val="20"/>
        </w:rPr>
        <w:t>credible $84,000 to continue it</w:t>
      </w:r>
      <w:r w:rsidR="005B7FAD" w:rsidRPr="00375094">
        <w:rPr>
          <w:rFonts w:ascii="Verdana" w:hAnsi="Verdana"/>
          <w:sz w:val="20"/>
          <w:szCs w:val="20"/>
        </w:rPr>
        <w:t>s im</w:t>
      </w:r>
      <w:r w:rsidR="007A1523" w:rsidRPr="00375094">
        <w:rPr>
          <w:rFonts w:ascii="Verdana" w:hAnsi="Verdana"/>
          <w:sz w:val="20"/>
          <w:szCs w:val="20"/>
        </w:rPr>
        <w:t>portant work. These vital funds support</w:t>
      </w:r>
      <w:r w:rsidR="00F30154" w:rsidRPr="00375094">
        <w:rPr>
          <w:rFonts w:ascii="Verdana" w:hAnsi="Verdana"/>
          <w:sz w:val="20"/>
          <w:szCs w:val="20"/>
        </w:rPr>
        <w:t xml:space="preserve"> plans for more than </w:t>
      </w:r>
      <w:r w:rsidR="00C76519" w:rsidRPr="00375094">
        <w:rPr>
          <w:rFonts w:ascii="Verdana" w:hAnsi="Verdana"/>
          <w:sz w:val="20"/>
          <w:szCs w:val="20"/>
        </w:rPr>
        <w:t>50</w:t>
      </w:r>
      <w:r w:rsidR="00F30154" w:rsidRPr="00375094">
        <w:rPr>
          <w:rFonts w:ascii="Verdana" w:hAnsi="Verdana"/>
          <w:sz w:val="20"/>
          <w:szCs w:val="20"/>
        </w:rPr>
        <w:t xml:space="preserve"> new</w:t>
      </w:r>
      <w:hyperlink r:id="rId13" w:history="1">
        <w:r w:rsidR="00F30154" w:rsidRPr="00B057F3">
          <w:rPr>
            <w:rStyle w:val="Hyperlink"/>
            <w:rFonts w:ascii="Verdana" w:hAnsi="Verdana"/>
            <w:sz w:val="20"/>
            <w:szCs w:val="20"/>
          </w:rPr>
          <w:t xml:space="preserve"> LifePump</w:t>
        </w:r>
      </w:hyperlink>
      <w:r w:rsidR="00F30154" w:rsidRPr="00375094">
        <w:rPr>
          <w:rFonts w:ascii="Verdana" w:hAnsi="Verdana"/>
          <w:sz w:val="20"/>
          <w:szCs w:val="20"/>
        </w:rPr>
        <w:t xml:space="preserve"> installations </w:t>
      </w:r>
      <w:r w:rsidR="00C76519" w:rsidRPr="00375094">
        <w:rPr>
          <w:rFonts w:ascii="Verdana" w:hAnsi="Verdana"/>
          <w:sz w:val="20"/>
          <w:szCs w:val="20"/>
        </w:rPr>
        <w:t>in</w:t>
      </w:r>
      <w:r w:rsidR="00F30154" w:rsidRPr="00375094">
        <w:rPr>
          <w:rFonts w:ascii="Verdana" w:hAnsi="Verdana"/>
          <w:sz w:val="20"/>
          <w:szCs w:val="20"/>
        </w:rPr>
        <w:t xml:space="preserve"> 2019, additional installations of the </w:t>
      </w:r>
      <w:hyperlink r:id="rId14" w:history="1">
        <w:r w:rsidR="00F30154" w:rsidRPr="00375094">
          <w:rPr>
            <w:rStyle w:val="Hyperlink"/>
            <w:rFonts w:ascii="Verdana" w:hAnsi="Verdana"/>
            <w:sz w:val="20"/>
            <w:szCs w:val="20"/>
          </w:rPr>
          <w:t>LifePump150</w:t>
        </w:r>
      </w:hyperlink>
      <w:r w:rsidRPr="00375094">
        <w:rPr>
          <w:rFonts w:ascii="Verdana" w:hAnsi="Verdana"/>
          <w:sz w:val="20"/>
          <w:szCs w:val="20"/>
        </w:rPr>
        <w:t xml:space="preserve">, and </w:t>
      </w:r>
      <w:r w:rsidR="00C76519" w:rsidRPr="00375094">
        <w:rPr>
          <w:rFonts w:ascii="Verdana" w:hAnsi="Verdana"/>
          <w:sz w:val="20"/>
          <w:szCs w:val="20"/>
        </w:rPr>
        <w:t>other</w:t>
      </w:r>
      <w:r w:rsidRPr="00375094">
        <w:rPr>
          <w:rFonts w:ascii="Verdana" w:hAnsi="Verdana"/>
          <w:sz w:val="20"/>
          <w:szCs w:val="20"/>
        </w:rPr>
        <w:t xml:space="preserve"> </w:t>
      </w:r>
      <w:r w:rsidR="00C76519" w:rsidRPr="00375094">
        <w:rPr>
          <w:rFonts w:ascii="Verdana" w:hAnsi="Verdana"/>
          <w:sz w:val="20"/>
          <w:szCs w:val="20"/>
        </w:rPr>
        <w:t>solutions such as</w:t>
      </w:r>
      <w:r w:rsidRPr="00375094">
        <w:rPr>
          <w:rFonts w:ascii="Verdana" w:hAnsi="Verdana"/>
          <w:sz w:val="20"/>
          <w:szCs w:val="20"/>
        </w:rPr>
        <w:t xml:space="preserve"> </w:t>
      </w:r>
      <w:hyperlink r:id="rId15" w:history="1">
        <w:r w:rsidRPr="00375094">
          <w:rPr>
            <w:rStyle w:val="Hyperlink"/>
            <w:rFonts w:ascii="Verdana" w:hAnsi="Verdana"/>
            <w:sz w:val="20"/>
            <w:szCs w:val="20"/>
          </w:rPr>
          <w:t>LifeTap</w:t>
        </w:r>
      </w:hyperlink>
      <w:r w:rsidR="00C76519" w:rsidRPr="00375094">
        <w:rPr>
          <w:rFonts w:ascii="Verdana" w:hAnsi="Verdana"/>
          <w:sz w:val="20"/>
          <w:szCs w:val="20"/>
        </w:rPr>
        <w:t xml:space="preserve"> and remote monitoring technology. </w:t>
      </w:r>
    </w:p>
    <w:p w14:paraId="6D738C04" w14:textId="77777777" w:rsidR="00573B9F" w:rsidRPr="00375094" w:rsidRDefault="00573B9F">
      <w:pPr>
        <w:rPr>
          <w:rFonts w:ascii="Verdana" w:hAnsi="Verdana"/>
          <w:sz w:val="20"/>
          <w:szCs w:val="20"/>
        </w:rPr>
      </w:pPr>
    </w:p>
    <w:p w14:paraId="6522EC74" w14:textId="6ACAD79E" w:rsidR="005F03FF" w:rsidRPr="00DF70A1" w:rsidRDefault="005B7FAD">
      <w:pPr>
        <w:rPr>
          <w:rFonts w:ascii="Verdana" w:hAnsi="Verdana"/>
          <w:b/>
          <w:sz w:val="20"/>
          <w:szCs w:val="20"/>
        </w:rPr>
      </w:pPr>
      <w:r w:rsidRPr="00375094">
        <w:rPr>
          <w:rFonts w:ascii="Verdana" w:hAnsi="Verdana"/>
          <w:sz w:val="20"/>
          <w:szCs w:val="20"/>
        </w:rPr>
        <w:t xml:space="preserve">Area </w:t>
      </w:r>
      <w:r w:rsidR="00C76519" w:rsidRPr="00375094">
        <w:rPr>
          <w:rFonts w:ascii="Verdana" w:hAnsi="Verdana"/>
          <w:sz w:val="20"/>
          <w:szCs w:val="20"/>
        </w:rPr>
        <w:t xml:space="preserve">corporate </w:t>
      </w:r>
      <w:r w:rsidRPr="00375094">
        <w:rPr>
          <w:rFonts w:ascii="Verdana" w:hAnsi="Verdana"/>
          <w:sz w:val="20"/>
          <w:szCs w:val="20"/>
        </w:rPr>
        <w:t xml:space="preserve">partners joined together to </w:t>
      </w:r>
      <w:r w:rsidR="00C76519" w:rsidRPr="00375094">
        <w:rPr>
          <w:rFonts w:ascii="Verdana" w:hAnsi="Verdana"/>
          <w:sz w:val="20"/>
          <w:szCs w:val="20"/>
        </w:rPr>
        <w:t>generate nearly $24,000 in cash donations,</w:t>
      </w:r>
      <w:r w:rsidRPr="00375094">
        <w:rPr>
          <w:rFonts w:ascii="Verdana" w:hAnsi="Verdana"/>
          <w:sz w:val="20"/>
          <w:szCs w:val="20"/>
        </w:rPr>
        <w:t xml:space="preserve"> and</w:t>
      </w:r>
      <w:r w:rsidR="00C76519" w:rsidRPr="00375094">
        <w:rPr>
          <w:rFonts w:ascii="Verdana" w:hAnsi="Verdana"/>
          <w:sz w:val="20"/>
          <w:szCs w:val="20"/>
        </w:rPr>
        <w:t xml:space="preserve"> area service partners donated thousands more in</w:t>
      </w:r>
      <w:r w:rsidRPr="00375094">
        <w:rPr>
          <w:rFonts w:ascii="Verdana" w:hAnsi="Verdana"/>
          <w:sz w:val="20"/>
          <w:szCs w:val="20"/>
        </w:rPr>
        <w:t xml:space="preserve"> in-kind gifts making it possible for </w:t>
      </w:r>
      <w:r w:rsidR="00573B9F" w:rsidRPr="00375094">
        <w:rPr>
          <w:rFonts w:ascii="Verdana" w:hAnsi="Verdana"/>
          <w:sz w:val="20"/>
          <w:szCs w:val="20"/>
        </w:rPr>
        <w:t xml:space="preserve">all </w:t>
      </w:r>
      <w:r w:rsidRPr="00375094">
        <w:rPr>
          <w:rFonts w:ascii="Verdana" w:hAnsi="Verdana"/>
          <w:sz w:val="20"/>
          <w:szCs w:val="20"/>
        </w:rPr>
        <w:t>event proceeds to benefit the organization</w:t>
      </w:r>
      <w:r w:rsidR="009A59CE" w:rsidRPr="00375094">
        <w:rPr>
          <w:rFonts w:ascii="Verdana" w:hAnsi="Verdana"/>
          <w:sz w:val="20"/>
          <w:szCs w:val="20"/>
        </w:rPr>
        <w:t xml:space="preserve">. </w:t>
      </w:r>
    </w:p>
    <w:p w14:paraId="46D54E24" w14:textId="77777777" w:rsidR="00375094" w:rsidRPr="00375094" w:rsidRDefault="00375094">
      <w:pPr>
        <w:rPr>
          <w:rFonts w:ascii="Verdana" w:hAnsi="Verdana"/>
          <w:sz w:val="20"/>
          <w:szCs w:val="20"/>
        </w:rPr>
      </w:pPr>
    </w:p>
    <w:p w14:paraId="7BDE1107" w14:textId="60722AA3" w:rsidR="00375094" w:rsidRPr="00DF70A1" w:rsidRDefault="005F03FF" w:rsidP="00375094">
      <w:pPr>
        <w:rPr>
          <w:rFonts w:ascii="Verdana" w:hAnsi="Verdana"/>
          <w:sz w:val="20"/>
          <w:szCs w:val="20"/>
        </w:rPr>
      </w:pPr>
      <w:r w:rsidRPr="00375094">
        <w:rPr>
          <w:rFonts w:ascii="Verdana" w:hAnsi="Verdana"/>
          <w:sz w:val="20"/>
          <w:szCs w:val="20"/>
        </w:rPr>
        <w:t>On November 13, Design Outreach celebrates the five-year anniversary of the first LifePump installation</w:t>
      </w:r>
      <w:r w:rsidR="00410C03" w:rsidRPr="00375094">
        <w:rPr>
          <w:rFonts w:ascii="Verdana" w:hAnsi="Verdana"/>
          <w:sz w:val="20"/>
          <w:szCs w:val="20"/>
        </w:rPr>
        <w:t xml:space="preserve"> </w:t>
      </w:r>
      <w:r w:rsidR="0015720A">
        <w:rPr>
          <w:rFonts w:ascii="Verdana" w:hAnsi="Verdana"/>
          <w:sz w:val="20"/>
          <w:szCs w:val="20"/>
        </w:rPr>
        <w:t xml:space="preserve">that took place </w:t>
      </w:r>
      <w:r w:rsidR="00410C03" w:rsidRPr="00375094">
        <w:rPr>
          <w:rFonts w:ascii="Verdana" w:hAnsi="Verdana"/>
          <w:sz w:val="20"/>
          <w:szCs w:val="20"/>
        </w:rPr>
        <w:t>in Zolomondo, Malawi</w:t>
      </w:r>
      <w:r w:rsidR="009A59CE" w:rsidRPr="00DF70A1">
        <w:rPr>
          <w:rFonts w:ascii="Verdana" w:hAnsi="Verdana"/>
          <w:sz w:val="20"/>
          <w:szCs w:val="20"/>
        </w:rPr>
        <w:t xml:space="preserve">. </w:t>
      </w:r>
      <w:r w:rsidR="0015720A" w:rsidRPr="00DF70A1">
        <w:rPr>
          <w:rFonts w:ascii="Verdana" w:hAnsi="Verdana"/>
          <w:sz w:val="20"/>
          <w:szCs w:val="20"/>
        </w:rPr>
        <w:t xml:space="preserve">In celebration of this milestone, there are some great things planned. </w:t>
      </w:r>
      <w:r w:rsidR="00410C03" w:rsidRPr="00DF70A1">
        <w:rPr>
          <w:rFonts w:ascii="Verdana" w:hAnsi="Verdana"/>
          <w:sz w:val="20"/>
          <w:szCs w:val="20"/>
        </w:rPr>
        <w:t xml:space="preserve"> </w:t>
      </w:r>
      <w:r w:rsidR="009A59CE" w:rsidRPr="00DF70A1">
        <w:rPr>
          <w:rFonts w:ascii="Verdana" w:hAnsi="Verdana"/>
          <w:sz w:val="20"/>
          <w:szCs w:val="20"/>
        </w:rPr>
        <w:t xml:space="preserve">  </w:t>
      </w:r>
    </w:p>
    <w:p w14:paraId="1140304F" w14:textId="77777777" w:rsidR="00375094" w:rsidRPr="00375094" w:rsidRDefault="00375094" w:rsidP="009D36E7">
      <w:pPr>
        <w:ind w:left="360"/>
        <w:rPr>
          <w:rFonts w:ascii="Verdana" w:eastAsia="Times New Roman" w:hAnsi="Verdana" w:cs="Times New Roman"/>
          <w:sz w:val="20"/>
          <w:szCs w:val="20"/>
        </w:rPr>
      </w:pPr>
    </w:p>
    <w:p w14:paraId="5FA88AA4" w14:textId="193D77F7" w:rsidR="009A59CE" w:rsidRPr="00375094" w:rsidRDefault="007A1523" w:rsidP="009A59CE">
      <w:pPr>
        <w:pStyle w:val="ListParagraph"/>
        <w:numPr>
          <w:ilvl w:val="0"/>
          <w:numId w:val="5"/>
        </w:numPr>
        <w:rPr>
          <w:rFonts w:ascii="Verdana" w:eastAsia="Times New Roman" w:hAnsi="Verdana" w:cs="Times New Roman"/>
          <w:color w:val="222222"/>
          <w:sz w:val="20"/>
          <w:szCs w:val="20"/>
        </w:rPr>
      </w:pPr>
      <w:r w:rsidRPr="00375094">
        <w:rPr>
          <w:rFonts w:ascii="Verdana" w:hAnsi="Verdana"/>
          <w:b/>
          <w:sz w:val="20"/>
          <w:szCs w:val="20"/>
        </w:rPr>
        <w:t>Nov</w:t>
      </w:r>
      <w:r w:rsidR="00E97D26" w:rsidRPr="00375094">
        <w:rPr>
          <w:rFonts w:ascii="Verdana" w:hAnsi="Verdana"/>
          <w:b/>
          <w:sz w:val="20"/>
          <w:szCs w:val="20"/>
        </w:rPr>
        <w:t>ember 11</w:t>
      </w:r>
      <w:r w:rsidR="009D36E7" w:rsidRPr="00375094">
        <w:rPr>
          <w:rFonts w:ascii="Verdana" w:hAnsi="Verdana"/>
          <w:sz w:val="20"/>
          <w:szCs w:val="20"/>
        </w:rPr>
        <w:t xml:space="preserve"> –</w:t>
      </w:r>
      <w:r w:rsidR="009D36E7" w:rsidRPr="00375094">
        <w:rPr>
          <w:rFonts w:ascii="Verdana" w:hAnsi="Verdana"/>
          <w:b/>
          <w:sz w:val="20"/>
          <w:szCs w:val="20"/>
        </w:rPr>
        <w:t xml:space="preserve"> </w:t>
      </w:r>
      <w:r w:rsidR="009D36E7" w:rsidRPr="00375094">
        <w:rPr>
          <w:rFonts w:ascii="Verdana" w:hAnsi="Verdana"/>
          <w:sz w:val="20"/>
          <w:szCs w:val="20"/>
        </w:rPr>
        <w:t>I</w:t>
      </w:r>
      <w:r w:rsidR="00E97D26" w:rsidRPr="00375094">
        <w:rPr>
          <w:rFonts w:ascii="Verdana" w:hAnsi="Verdana"/>
          <w:sz w:val="20"/>
          <w:szCs w:val="20"/>
        </w:rPr>
        <w:t xml:space="preserve">nternational </w:t>
      </w:r>
      <w:r w:rsidR="005F03FF" w:rsidRPr="00375094">
        <w:rPr>
          <w:rFonts w:ascii="Verdana" w:hAnsi="Verdana"/>
          <w:sz w:val="20"/>
          <w:szCs w:val="20"/>
        </w:rPr>
        <w:t xml:space="preserve">release of </w:t>
      </w:r>
      <w:r w:rsidR="009A59CE" w:rsidRPr="00375094">
        <w:rPr>
          <w:rFonts w:ascii="Verdana" w:hAnsi="Verdana"/>
          <w:sz w:val="20"/>
          <w:szCs w:val="20"/>
        </w:rPr>
        <w:t xml:space="preserve">the </w:t>
      </w:r>
      <w:r w:rsidR="00E97D26" w:rsidRPr="00375094">
        <w:rPr>
          <w:rFonts w:ascii="Verdana" w:hAnsi="Verdana"/>
          <w:sz w:val="20"/>
          <w:szCs w:val="20"/>
        </w:rPr>
        <w:t xml:space="preserve">podcast </w:t>
      </w:r>
      <w:r w:rsidR="00551E2F" w:rsidRPr="00375094">
        <w:rPr>
          <w:rFonts w:ascii="Verdana" w:hAnsi="Verdana"/>
          <w:sz w:val="20"/>
          <w:szCs w:val="20"/>
        </w:rPr>
        <w:t>of Greg Bixler’s interview with</w:t>
      </w:r>
      <w:r w:rsidRPr="00375094">
        <w:rPr>
          <w:rFonts w:ascii="Verdana" w:hAnsi="Verdana"/>
          <w:sz w:val="20"/>
          <w:szCs w:val="20"/>
        </w:rPr>
        <w:t xml:space="preserve"> </w:t>
      </w:r>
      <w:hyperlink r:id="rId16" w:history="1">
        <w:r w:rsidR="00573B9F" w:rsidRPr="00375094">
          <w:rPr>
            <w:rStyle w:val="Hyperlink"/>
            <w:rFonts w:ascii="Verdana" w:hAnsi="Verdana"/>
            <w:b/>
            <w:sz w:val="20"/>
            <w:szCs w:val="20"/>
          </w:rPr>
          <w:t>Conquering Columbus</w:t>
        </w:r>
      </w:hyperlink>
      <w:r w:rsidR="009A59CE" w:rsidRPr="00375094">
        <w:rPr>
          <w:rFonts w:ascii="Verdana" w:hAnsi="Verdana"/>
          <w:sz w:val="20"/>
          <w:szCs w:val="20"/>
        </w:rPr>
        <w:t xml:space="preserve">. </w:t>
      </w:r>
      <w:r w:rsidR="00E97D26" w:rsidRPr="00375094">
        <w:rPr>
          <w:rFonts w:ascii="Verdana" w:hAnsi="Verdana"/>
          <w:sz w:val="20"/>
          <w:szCs w:val="20"/>
        </w:rPr>
        <w:t>Get it on</w:t>
      </w:r>
      <w:r w:rsidR="009D36E7" w:rsidRPr="00375094">
        <w:rPr>
          <w:rFonts w:ascii="Verdana" w:hAnsi="Verdana"/>
          <w:sz w:val="20"/>
          <w:szCs w:val="20"/>
        </w:rPr>
        <w:t xml:space="preserve"> </w:t>
      </w:r>
      <w:hyperlink r:id="rId17" w:history="1">
        <w:r w:rsidR="00573B9F" w:rsidRPr="00375094">
          <w:rPr>
            <w:rStyle w:val="Hyperlink"/>
            <w:rFonts w:ascii="Verdana" w:eastAsia="Times New Roman" w:hAnsi="Verdana" w:cs="Times New Roman"/>
            <w:b/>
            <w:sz w:val="20"/>
            <w:szCs w:val="20"/>
          </w:rPr>
          <w:t>iTunes</w:t>
        </w:r>
      </w:hyperlink>
      <w:r w:rsidR="00E97D26" w:rsidRPr="00375094">
        <w:rPr>
          <w:rFonts w:ascii="Verdana" w:eastAsia="Times New Roman" w:hAnsi="Verdana" w:cs="Times New Roman"/>
          <w:color w:val="222222"/>
          <w:sz w:val="20"/>
          <w:szCs w:val="20"/>
        </w:rPr>
        <w:t xml:space="preserve">, </w:t>
      </w:r>
      <w:hyperlink r:id="rId18" w:history="1">
        <w:r w:rsidR="00573B9F" w:rsidRPr="00375094">
          <w:rPr>
            <w:rStyle w:val="Hyperlink"/>
            <w:rFonts w:ascii="Verdana" w:eastAsia="Times New Roman" w:hAnsi="Verdana" w:cs="Times New Roman"/>
            <w:b/>
            <w:sz w:val="20"/>
            <w:szCs w:val="20"/>
          </w:rPr>
          <w:t>Stitcher</w:t>
        </w:r>
      </w:hyperlink>
      <w:r w:rsidR="005310B0">
        <w:rPr>
          <w:rFonts w:ascii="Verdana" w:eastAsia="Times New Roman" w:hAnsi="Verdana" w:cs="Times New Roman"/>
          <w:color w:val="222222"/>
          <w:sz w:val="20"/>
          <w:szCs w:val="20"/>
        </w:rPr>
        <w:t>,</w:t>
      </w:r>
      <w:r w:rsidR="00E97D26" w:rsidRPr="00375094">
        <w:rPr>
          <w:rFonts w:ascii="Verdana" w:eastAsia="Times New Roman" w:hAnsi="Verdana" w:cs="Times New Roman"/>
          <w:color w:val="222222"/>
          <w:sz w:val="20"/>
          <w:szCs w:val="20"/>
        </w:rPr>
        <w:t xml:space="preserve"> </w:t>
      </w:r>
      <w:hyperlink r:id="rId19" w:history="1">
        <w:r w:rsidR="00573B9F" w:rsidRPr="00375094">
          <w:rPr>
            <w:rStyle w:val="Hyperlink"/>
            <w:rFonts w:ascii="Verdana" w:eastAsia="Times New Roman" w:hAnsi="Verdana" w:cs="Times New Roman"/>
            <w:b/>
            <w:sz w:val="20"/>
            <w:szCs w:val="20"/>
          </w:rPr>
          <w:t>Pocket Casts</w:t>
        </w:r>
      </w:hyperlink>
      <w:r w:rsidR="00E97D26" w:rsidRPr="00150C9A">
        <w:rPr>
          <w:rFonts w:ascii="Verdana" w:eastAsia="Times New Roman" w:hAnsi="Verdana" w:cs="Times New Roman"/>
          <w:color w:val="222222"/>
          <w:sz w:val="20"/>
          <w:szCs w:val="20"/>
        </w:rPr>
        <w:t>,</w:t>
      </w:r>
      <w:r w:rsidR="00E97D26" w:rsidRPr="00375094">
        <w:rPr>
          <w:rFonts w:ascii="Verdana" w:eastAsia="Times New Roman" w:hAnsi="Verdana" w:cs="Times New Roman"/>
          <w:b/>
          <w:color w:val="222222"/>
          <w:sz w:val="20"/>
          <w:szCs w:val="20"/>
        </w:rPr>
        <w:t xml:space="preserve"> </w:t>
      </w:r>
      <w:r w:rsidR="00E97D26" w:rsidRPr="00375094">
        <w:rPr>
          <w:rFonts w:ascii="Verdana" w:eastAsia="Times New Roman" w:hAnsi="Verdana" w:cs="Times New Roman"/>
          <w:color w:val="222222"/>
          <w:sz w:val="20"/>
          <w:szCs w:val="20"/>
        </w:rPr>
        <w:t xml:space="preserve">and </w:t>
      </w:r>
      <w:hyperlink r:id="rId20" w:history="1">
        <w:r w:rsidR="00845621" w:rsidRPr="00375094">
          <w:rPr>
            <w:rStyle w:val="Hyperlink"/>
            <w:rFonts w:ascii="Verdana" w:eastAsia="Times New Roman" w:hAnsi="Verdana" w:cs="Times New Roman"/>
            <w:b/>
            <w:sz w:val="20"/>
            <w:szCs w:val="20"/>
          </w:rPr>
          <w:t>Google Play</w:t>
        </w:r>
      </w:hyperlink>
      <w:r w:rsidR="009A59CE" w:rsidRPr="00375094">
        <w:rPr>
          <w:rFonts w:ascii="Verdana" w:eastAsia="Times New Roman" w:hAnsi="Verdana" w:cs="Times New Roman"/>
          <w:color w:val="222222"/>
          <w:sz w:val="20"/>
          <w:szCs w:val="20"/>
        </w:rPr>
        <w:t>.</w:t>
      </w:r>
    </w:p>
    <w:p w14:paraId="1BCFF77A" w14:textId="77777777" w:rsidR="00D336B7" w:rsidRPr="00375094" w:rsidRDefault="00D336B7" w:rsidP="00D336B7">
      <w:pPr>
        <w:shd w:val="clear" w:color="auto" w:fill="FFFFFF"/>
        <w:rPr>
          <w:rFonts w:ascii="Verdana" w:hAnsi="Verdana"/>
          <w:sz w:val="20"/>
          <w:szCs w:val="20"/>
        </w:rPr>
      </w:pPr>
    </w:p>
    <w:p w14:paraId="7FE5B1A8" w14:textId="16DAA9A7" w:rsidR="005F03FF" w:rsidRPr="00375094" w:rsidRDefault="005F03FF" w:rsidP="009A59CE">
      <w:pPr>
        <w:pStyle w:val="ListParagraph"/>
        <w:numPr>
          <w:ilvl w:val="0"/>
          <w:numId w:val="5"/>
        </w:numPr>
        <w:shd w:val="clear" w:color="auto" w:fill="FFFFFF"/>
        <w:rPr>
          <w:rFonts w:ascii="Verdana" w:hAnsi="Verdana"/>
          <w:sz w:val="20"/>
          <w:szCs w:val="20"/>
        </w:rPr>
      </w:pPr>
      <w:r w:rsidRPr="00375094">
        <w:rPr>
          <w:rFonts w:ascii="Verdana" w:hAnsi="Verdana"/>
          <w:b/>
          <w:sz w:val="20"/>
          <w:szCs w:val="20"/>
        </w:rPr>
        <w:t>November 13</w:t>
      </w:r>
      <w:r w:rsidRPr="00375094">
        <w:rPr>
          <w:rFonts w:ascii="Verdana" w:hAnsi="Verdana"/>
          <w:sz w:val="20"/>
          <w:szCs w:val="20"/>
        </w:rPr>
        <w:t xml:space="preserve"> – Co-f</w:t>
      </w:r>
      <w:r w:rsidR="009A59CE" w:rsidRPr="00375094">
        <w:rPr>
          <w:rFonts w:ascii="Verdana" w:hAnsi="Verdana"/>
          <w:sz w:val="20"/>
          <w:szCs w:val="20"/>
        </w:rPr>
        <w:t>ounder Greg Bixler</w:t>
      </w:r>
      <w:r w:rsidRPr="00375094">
        <w:rPr>
          <w:rFonts w:ascii="Verdana" w:hAnsi="Verdana"/>
          <w:sz w:val="20"/>
          <w:szCs w:val="20"/>
        </w:rPr>
        <w:t xml:space="preserve"> is scheduled to appear </w:t>
      </w:r>
      <w:r w:rsidR="009A59CE" w:rsidRPr="00375094">
        <w:rPr>
          <w:rFonts w:ascii="Verdana" w:hAnsi="Verdana"/>
          <w:sz w:val="20"/>
          <w:szCs w:val="20"/>
        </w:rPr>
        <w:t xml:space="preserve">in a special segment on </w:t>
      </w:r>
      <w:r w:rsidRPr="00375094">
        <w:rPr>
          <w:rFonts w:ascii="Verdana" w:hAnsi="Verdana"/>
          <w:sz w:val="20"/>
          <w:szCs w:val="20"/>
        </w:rPr>
        <w:t>Daytime Columbus on NBC4 with Host, Robyn Haines.</w:t>
      </w:r>
    </w:p>
    <w:p w14:paraId="258677EE" w14:textId="77777777" w:rsidR="005F03FF" w:rsidRPr="00375094" w:rsidRDefault="005F03FF" w:rsidP="00D336B7">
      <w:pPr>
        <w:shd w:val="clear" w:color="auto" w:fill="FFFFFF"/>
        <w:rPr>
          <w:rFonts w:ascii="Verdana" w:hAnsi="Verdana"/>
          <w:sz w:val="20"/>
          <w:szCs w:val="20"/>
        </w:rPr>
      </w:pPr>
    </w:p>
    <w:p w14:paraId="527FFD98" w14:textId="21A732D6" w:rsidR="00410C03" w:rsidRPr="00545DC9" w:rsidRDefault="009D36E7" w:rsidP="009A59CE">
      <w:pPr>
        <w:pStyle w:val="ListParagraph"/>
        <w:numPr>
          <w:ilvl w:val="0"/>
          <w:numId w:val="5"/>
        </w:numPr>
        <w:rPr>
          <w:rFonts w:ascii="Verdana" w:hAnsi="Verdana"/>
          <w:sz w:val="20"/>
          <w:szCs w:val="20"/>
        </w:rPr>
      </w:pPr>
      <w:r w:rsidRPr="00375094">
        <w:rPr>
          <w:rFonts w:ascii="Verdana" w:hAnsi="Verdana"/>
          <w:b/>
          <w:sz w:val="20"/>
          <w:szCs w:val="20"/>
        </w:rPr>
        <w:t xml:space="preserve">November 13 </w:t>
      </w:r>
      <w:r w:rsidR="0015720A">
        <w:rPr>
          <w:rFonts w:ascii="Verdana" w:hAnsi="Verdana"/>
          <w:sz w:val="20"/>
          <w:szCs w:val="20"/>
        </w:rPr>
        <w:t>– Private s</w:t>
      </w:r>
      <w:r w:rsidRPr="00375094">
        <w:rPr>
          <w:rFonts w:ascii="Verdana" w:hAnsi="Verdana"/>
          <w:sz w:val="20"/>
          <w:szCs w:val="20"/>
        </w:rPr>
        <w:t>howings of th</w:t>
      </w:r>
      <w:r w:rsidR="001327DC">
        <w:rPr>
          <w:rFonts w:ascii="Verdana" w:hAnsi="Verdana"/>
          <w:sz w:val="20"/>
          <w:szCs w:val="20"/>
        </w:rPr>
        <w:t>e full-</w:t>
      </w:r>
      <w:r w:rsidR="005F03FF" w:rsidRPr="00375094">
        <w:rPr>
          <w:rFonts w:ascii="Verdana" w:hAnsi="Verdana"/>
          <w:sz w:val="20"/>
          <w:szCs w:val="20"/>
        </w:rPr>
        <w:t xml:space="preserve">length </w:t>
      </w:r>
      <w:r w:rsidR="005F03FF" w:rsidRPr="00375094">
        <w:rPr>
          <w:rFonts w:ascii="Verdana" w:hAnsi="Verdana"/>
          <w:i/>
          <w:sz w:val="20"/>
          <w:szCs w:val="20"/>
        </w:rPr>
        <w:t>Just Add Water</w:t>
      </w:r>
      <w:r w:rsidR="009A59CE" w:rsidRPr="00375094">
        <w:rPr>
          <w:rFonts w:ascii="Verdana" w:hAnsi="Verdana"/>
          <w:i/>
          <w:sz w:val="20"/>
          <w:szCs w:val="20"/>
        </w:rPr>
        <w:t xml:space="preserve"> </w:t>
      </w:r>
      <w:r w:rsidR="009A59CE" w:rsidRPr="00375094">
        <w:rPr>
          <w:rFonts w:ascii="Verdana" w:hAnsi="Verdana"/>
          <w:sz w:val="20"/>
          <w:szCs w:val="20"/>
        </w:rPr>
        <w:t>documentary</w:t>
      </w:r>
      <w:r w:rsidR="005F03FF" w:rsidRPr="00375094">
        <w:rPr>
          <w:rFonts w:ascii="Verdana" w:hAnsi="Verdana"/>
          <w:sz w:val="20"/>
          <w:szCs w:val="20"/>
        </w:rPr>
        <w:t xml:space="preserve"> will be hosted </w:t>
      </w:r>
      <w:r w:rsidR="0015720A">
        <w:rPr>
          <w:rFonts w:ascii="Verdana" w:hAnsi="Verdana"/>
          <w:sz w:val="20"/>
          <w:szCs w:val="20"/>
        </w:rPr>
        <w:t>around the world</w:t>
      </w:r>
      <w:r w:rsidR="005F03FF" w:rsidRPr="00375094">
        <w:rPr>
          <w:rFonts w:ascii="Verdana" w:hAnsi="Verdana"/>
          <w:sz w:val="20"/>
          <w:szCs w:val="20"/>
        </w:rPr>
        <w:t xml:space="preserve">. </w:t>
      </w:r>
      <w:r w:rsidR="0015720A">
        <w:rPr>
          <w:rFonts w:ascii="Verdana" w:hAnsi="Verdana"/>
          <w:sz w:val="20"/>
          <w:szCs w:val="20"/>
        </w:rPr>
        <w:br/>
      </w:r>
      <w:r w:rsidR="005F03FF" w:rsidRPr="00375094">
        <w:rPr>
          <w:rFonts w:ascii="Verdana" w:hAnsi="Verdana"/>
          <w:sz w:val="20"/>
          <w:szCs w:val="20"/>
        </w:rPr>
        <w:t>Visit</w:t>
      </w:r>
      <w:r w:rsidRPr="00375094">
        <w:rPr>
          <w:rFonts w:ascii="Verdana" w:hAnsi="Verdana"/>
          <w:sz w:val="20"/>
          <w:szCs w:val="20"/>
        </w:rPr>
        <w:t xml:space="preserve"> </w:t>
      </w:r>
      <w:hyperlink r:id="rId21" w:history="1">
        <w:r w:rsidRPr="00375094">
          <w:rPr>
            <w:rStyle w:val="Hyperlink"/>
            <w:rFonts w:ascii="Verdana" w:hAnsi="Verdana"/>
            <w:b/>
            <w:sz w:val="20"/>
            <w:szCs w:val="20"/>
          </w:rPr>
          <w:t>http://bit.ly/Share-Just-Add-Water</w:t>
        </w:r>
      </w:hyperlink>
      <w:r w:rsidRPr="00375094">
        <w:rPr>
          <w:rFonts w:ascii="Verdana" w:hAnsi="Verdana"/>
          <w:sz w:val="20"/>
          <w:szCs w:val="20"/>
        </w:rPr>
        <w:t xml:space="preserve"> </w:t>
      </w:r>
      <w:r w:rsidR="005F03FF" w:rsidRPr="00375094">
        <w:rPr>
          <w:rFonts w:ascii="Verdana" w:hAnsi="Verdana"/>
          <w:sz w:val="20"/>
          <w:szCs w:val="20"/>
        </w:rPr>
        <w:t xml:space="preserve">to learn more, and share on social </w:t>
      </w:r>
      <w:bookmarkStart w:id="0" w:name="_GoBack"/>
      <w:bookmarkEnd w:id="0"/>
      <w:r w:rsidR="005F03FF" w:rsidRPr="00375094">
        <w:rPr>
          <w:rFonts w:ascii="Verdana" w:hAnsi="Verdana"/>
          <w:sz w:val="20"/>
          <w:szCs w:val="20"/>
        </w:rPr>
        <w:t>using</w:t>
      </w:r>
      <w:r w:rsidR="009A59CE" w:rsidRPr="00375094">
        <w:rPr>
          <w:rFonts w:ascii="Verdana" w:hAnsi="Verdana"/>
          <w:sz w:val="20"/>
          <w:szCs w:val="20"/>
        </w:rPr>
        <w:t xml:space="preserve"> </w:t>
      </w:r>
      <w:r w:rsidR="005F03FF" w:rsidRPr="00375094">
        <w:rPr>
          <w:rFonts w:ascii="Verdana" w:hAnsi="Verdana"/>
          <w:sz w:val="20"/>
          <w:szCs w:val="20"/>
        </w:rPr>
        <w:t xml:space="preserve">#ShareJustAddWater and </w:t>
      </w:r>
      <w:r w:rsidRPr="00375094">
        <w:rPr>
          <w:rFonts w:ascii="Verdana" w:hAnsi="Verdana"/>
          <w:sz w:val="20"/>
          <w:szCs w:val="20"/>
        </w:rPr>
        <w:t xml:space="preserve">#JustAddWaterMovie </w:t>
      </w:r>
      <w:r w:rsidR="009A59CE" w:rsidRPr="00375094">
        <w:rPr>
          <w:rFonts w:ascii="Verdana" w:hAnsi="Verdana"/>
          <w:sz w:val="20"/>
          <w:szCs w:val="20"/>
        </w:rPr>
        <w:t xml:space="preserve">hashtags. </w:t>
      </w:r>
    </w:p>
    <w:p w14:paraId="16CF4A84" w14:textId="77777777" w:rsidR="00545DC9" w:rsidRDefault="00545DC9" w:rsidP="009A59CE">
      <w:pPr>
        <w:rPr>
          <w:rFonts w:ascii="Verdana" w:hAnsi="Verdana"/>
          <w:sz w:val="20"/>
          <w:szCs w:val="20"/>
        </w:rPr>
      </w:pPr>
    </w:p>
    <w:p w14:paraId="70302DD5" w14:textId="7D0EB1A6" w:rsidR="009A59CE" w:rsidRPr="00375094" w:rsidRDefault="00B057F3" w:rsidP="009A59CE">
      <w:pPr>
        <w:rPr>
          <w:rFonts w:ascii="Verdana" w:hAnsi="Verdana"/>
          <w:sz w:val="20"/>
          <w:szCs w:val="20"/>
        </w:rPr>
      </w:pPr>
      <w:r>
        <w:rPr>
          <w:rFonts w:ascii="Verdana" w:hAnsi="Verdana"/>
          <w:sz w:val="20"/>
          <w:szCs w:val="20"/>
        </w:rPr>
        <w:t>View</w:t>
      </w:r>
      <w:r w:rsidR="00DF70A1">
        <w:rPr>
          <w:rFonts w:ascii="Verdana" w:hAnsi="Verdana"/>
          <w:sz w:val="20"/>
          <w:szCs w:val="20"/>
        </w:rPr>
        <w:t xml:space="preserve"> the </w:t>
      </w:r>
      <w:r w:rsidR="00DF70A1" w:rsidRPr="00DF70A1">
        <w:rPr>
          <w:rFonts w:ascii="Verdana" w:hAnsi="Verdana"/>
          <w:i/>
          <w:sz w:val="20"/>
          <w:szCs w:val="20"/>
        </w:rPr>
        <w:t xml:space="preserve">Just Add Water </w:t>
      </w:r>
      <w:r w:rsidR="00DF70A1">
        <w:rPr>
          <w:rFonts w:ascii="Verdana" w:hAnsi="Verdana"/>
          <w:sz w:val="20"/>
          <w:szCs w:val="20"/>
        </w:rPr>
        <w:t>trailer,</w:t>
      </w:r>
      <w:r w:rsidR="00545DC9">
        <w:rPr>
          <w:rFonts w:ascii="Verdana" w:hAnsi="Verdana"/>
          <w:sz w:val="20"/>
          <w:szCs w:val="20"/>
        </w:rPr>
        <w:t xml:space="preserve"> and access images and logos </w:t>
      </w:r>
      <w:r w:rsidR="001327DC">
        <w:fldChar w:fldCharType="begin"/>
      </w:r>
      <w:r>
        <w:instrText>HYPERLINK "http://bit.ly/Record-Give-Water-Gala"</w:instrText>
      </w:r>
      <w:r w:rsidR="001327DC">
        <w:fldChar w:fldCharType="separate"/>
      </w:r>
      <w:r w:rsidR="00545DC9" w:rsidRPr="00545DC9">
        <w:rPr>
          <w:rStyle w:val="Hyperlink"/>
          <w:rFonts w:ascii="Verdana" w:hAnsi="Verdana"/>
          <w:sz w:val="20"/>
          <w:szCs w:val="20"/>
        </w:rPr>
        <w:t>here</w:t>
      </w:r>
      <w:r w:rsidR="001327DC">
        <w:rPr>
          <w:rStyle w:val="Hyperlink"/>
          <w:rFonts w:ascii="Verdana" w:hAnsi="Verdana"/>
          <w:sz w:val="20"/>
          <w:szCs w:val="20"/>
        </w:rPr>
        <w:fldChar w:fldCharType="end"/>
      </w:r>
      <w:r w:rsidR="00545DC9">
        <w:rPr>
          <w:rFonts w:ascii="Verdana" w:hAnsi="Verdana"/>
          <w:sz w:val="20"/>
          <w:szCs w:val="20"/>
        </w:rPr>
        <w:t xml:space="preserve">.  </w:t>
      </w:r>
      <w:r w:rsidR="009A59CE" w:rsidRPr="00375094">
        <w:rPr>
          <w:rFonts w:ascii="Verdana" w:hAnsi="Verdana"/>
          <w:sz w:val="20"/>
          <w:szCs w:val="20"/>
        </w:rPr>
        <w:br/>
      </w:r>
    </w:p>
    <w:p w14:paraId="37FBC261" w14:textId="77777777" w:rsidR="00410C03" w:rsidRPr="00375094" w:rsidRDefault="00410C03" w:rsidP="00410C03">
      <w:pPr>
        <w:rPr>
          <w:rFonts w:ascii="Verdana" w:eastAsia="黑体" w:hAnsi="Verdana" w:cs="Arial"/>
          <w:b/>
          <w:sz w:val="20"/>
          <w:szCs w:val="20"/>
        </w:rPr>
      </w:pPr>
      <w:r w:rsidRPr="00375094">
        <w:rPr>
          <w:rFonts w:ascii="Verdana" w:eastAsia="黑体" w:hAnsi="Verdana" w:cs="Arial"/>
          <w:b/>
          <w:sz w:val="20"/>
          <w:szCs w:val="20"/>
        </w:rPr>
        <w:t>About Design Outreach</w:t>
      </w:r>
    </w:p>
    <w:p w14:paraId="75836E50" w14:textId="53B5A18F" w:rsidR="00410C03" w:rsidRPr="00375094" w:rsidRDefault="001327DC" w:rsidP="00410C03">
      <w:pPr>
        <w:rPr>
          <w:rFonts w:ascii="Verdana" w:hAnsi="Verdana"/>
          <w:sz w:val="20"/>
          <w:szCs w:val="20"/>
        </w:rPr>
      </w:pPr>
      <w:hyperlink r:id="rId22" w:history="1">
        <w:r w:rsidR="00410C03" w:rsidRPr="00375094">
          <w:rPr>
            <w:rStyle w:val="Hyperlink"/>
            <w:rFonts w:ascii="Verdana" w:hAnsi="Verdana" w:cs="Arial"/>
            <w:sz w:val="20"/>
            <w:szCs w:val="20"/>
          </w:rPr>
          <w:t>Design Outreach</w:t>
        </w:r>
      </w:hyperlink>
      <w:r w:rsidR="00410C03" w:rsidRPr="00375094">
        <w:rPr>
          <w:rFonts w:ascii="Verdana" w:hAnsi="Verdana" w:cs="Arial"/>
          <w:sz w:val="20"/>
          <w:szCs w:val="20"/>
        </w:rPr>
        <w:t xml:space="preserve"> is a Christian humanitarian engineering nonprofit dedicated to creating life-sustaining solutions that alleviate global poverty. Co-founded in the Columbus area in 2010 by engineers Abe Wright and Greg Bixler, Ph.D., P</w:t>
      </w:r>
      <w:r w:rsidR="00B057F3">
        <w:rPr>
          <w:rFonts w:ascii="Verdana" w:hAnsi="Verdana" w:cs="Arial"/>
          <w:sz w:val="20"/>
          <w:szCs w:val="20"/>
        </w:rPr>
        <w:t>.</w:t>
      </w:r>
      <w:r w:rsidR="00410C03" w:rsidRPr="00375094">
        <w:rPr>
          <w:rFonts w:ascii="Verdana" w:hAnsi="Verdana" w:cs="Arial"/>
          <w:sz w:val="20"/>
          <w:szCs w:val="20"/>
        </w:rPr>
        <w:t>E</w:t>
      </w:r>
      <w:r w:rsidR="00B057F3">
        <w:rPr>
          <w:rFonts w:ascii="Verdana" w:hAnsi="Verdana" w:cs="Arial"/>
          <w:sz w:val="20"/>
          <w:szCs w:val="20"/>
        </w:rPr>
        <w:t>.</w:t>
      </w:r>
      <w:r w:rsidR="00410C03" w:rsidRPr="00375094">
        <w:rPr>
          <w:rFonts w:ascii="Verdana" w:hAnsi="Verdana" w:cs="Arial"/>
          <w:sz w:val="20"/>
          <w:szCs w:val="20"/>
        </w:rPr>
        <w:t xml:space="preserve">, Design </w:t>
      </w:r>
      <w:r w:rsidR="00410C03" w:rsidRPr="00375094">
        <w:rPr>
          <w:rFonts w:ascii="Verdana" w:hAnsi="Verdana" w:cs="Arial"/>
          <w:sz w:val="20"/>
          <w:szCs w:val="20"/>
        </w:rPr>
        <w:lastRenderedPageBreak/>
        <w:t xml:space="preserve">Outreach seeks to share the love of God by developing </w:t>
      </w:r>
      <w:r w:rsidR="00410C03" w:rsidRPr="00375094">
        <w:rPr>
          <w:rFonts w:ascii="Verdana" w:eastAsia="Times New Roman" w:hAnsi="Verdana" w:cs="Arial"/>
          <w:sz w:val="20"/>
          <w:szCs w:val="20"/>
        </w:rPr>
        <w:t xml:space="preserve">appropriate technology solutions that improve the lives of the poor and provide better health, education, and employment opportunities. </w:t>
      </w:r>
      <w:r w:rsidR="00410C03" w:rsidRPr="00375094">
        <w:rPr>
          <w:rFonts w:ascii="Verdana" w:hAnsi="Verdana" w:cs="Arial"/>
          <w:sz w:val="20"/>
          <w:szCs w:val="20"/>
        </w:rPr>
        <w:t>Design Outreach achieved 501(</w:t>
      </w:r>
      <w:proofErr w:type="gramStart"/>
      <w:r w:rsidR="00410C03" w:rsidRPr="00375094">
        <w:rPr>
          <w:rFonts w:ascii="Verdana" w:hAnsi="Verdana" w:cs="Arial"/>
          <w:sz w:val="20"/>
          <w:szCs w:val="20"/>
        </w:rPr>
        <w:t>c)3</w:t>
      </w:r>
      <w:proofErr w:type="gramEnd"/>
      <w:r w:rsidR="00410C03" w:rsidRPr="00375094">
        <w:rPr>
          <w:rFonts w:ascii="Verdana" w:hAnsi="Verdana" w:cs="Arial"/>
          <w:sz w:val="20"/>
          <w:szCs w:val="20"/>
        </w:rPr>
        <w:t xml:space="preserve"> nonprofit status in 2013 following the successful development of its flagship product, </w:t>
      </w:r>
      <w:hyperlink r:id="rId23" w:history="1">
        <w:r w:rsidR="00410C03" w:rsidRPr="00375094">
          <w:rPr>
            <w:rStyle w:val="Hyperlink"/>
            <w:rFonts w:ascii="Verdana" w:hAnsi="Verdana" w:cs="Arial"/>
            <w:sz w:val="20"/>
            <w:szCs w:val="20"/>
          </w:rPr>
          <w:t>LifePump</w:t>
        </w:r>
      </w:hyperlink>
      <w:r w:rsidR="00410C03" w:rsidRPr="00375094">
        <w:rPr>
          <w:rFonts w:ascii="Verdana" w:hAnsi="Verdana" w:cs="Arial"/>
          <w:sz w:val="20"/>
          <w:szCs w:val="20"/>
        </w:rPr>
        <w:t xml:space="preserve">™. Made in the U.S. in collaboration with various companies including Ohio-based SEEPEX, LifePump an innovative, hand pump designed to last longer and reach deeper than standard hand pumps to help ensure daily access to safe water. With the help of donor partners, governments and non-governmental organizations including </w:t>
      </w:r>
      <w:r w:rsidR="00410C03" w:rsidRPr="00375094">
        <w:rPr>
          <w:rFonts w:ascii="Verdana" w:eastAsia="Times New Roman" w:hAnsi="Verdana" w:cs="Arial"/>
          <w:sz w:val="20"/>
          <w:szCs w:val="20"/>
          <w:shd w:val="clear" w:color="auto" w:fill="FFFFFF"/>
        </w:rPr>
        <w:t xml:space="preserve">World Vision, </w:t>
      </w:r>
      <w:r w:rsidR="00410C03" w:rsidRPr="00375094">
        <w:rPr>
          <w:rFonts w:ascii="Verdana" w:hAnsi="Verdana" w:cs="Arial"/>
          <w:sz w:val="20"/>
          <w:szCs w:val="20"/>
        </w:rPr>
        <w:t xml:space="preserve">LifePump has helped to transform 51 communities in eight countries, </w:t>
      </w:r>
      <w:r w:rsidR="00410C03" w:rsidRPr="00375094">
        <w:rPr>
          <w:rFonts w:ascii="Verdana" w:eastAsia="黑体" w:hAnsi="Verdana" w:cs="Arial"/>
          <w:sz w:val="20"/>
          <w:szCs w:val="20"/>
        </w:rPr>
        <w:t xml:space="preserve">with plans for 50 additional LifePump installations in 2019. </w:t>
      </w:r>
      <w:r w:rsidR="00410C03" w:rsidRPr="00375094">
        <w:rPr>
          <w:rFonts w:ascii="Verdana" w:hAnsi="Verdana" w:cs="Arial"/>
          <w:sz w:val="20"/>
          <w:szCs w:val="20"/>
        </w:rPr>
        <w:t xml:space="preserve">Other Design Outreach innovations include LifePump150 designed to reach depths of 150 meters (500 feet), satellite-based remote sensing in partnership with SonSet Solutions, and a new water-conserving, self-closing valve called LifeTap. Learn more at </w:t>
      </w:r>
      <w:hyperlink r:id="rId24" w:history="1">
        <w:r w:rsidR="00545DC9" w:rsidRPr="008D29DD">
          <w:rPr>
            <w:rStyle w:val="Hyperlink"/>
            <w:rFonts w:ascii="Verdana" w:hAnsi="Verdana" w:cs="Arial"/>
            <w:sz w:val="20"/>
            <w:szCs w:val="20"/>
          </w:rPr>
          <w:t>https://doutreach.org</w:t>
        </w:r>
      </w:hyperlink>
      <w:r w:rsidR="00545DC9">
        <w:rPr>
          <w:rFonts w:ascii="Verdana" w:hAnsi="Verdana" w:cs="Arial"/>
          <w:sz w:val="20"/>
          <w:szCs w:val="20"/>
        </w:rPr>
        <w:t xml:space="preserve"> </w:t>
      </w:r>
      <w:r w:rsidR="00410C03" w:rsidRPr="00375094">
        <w:rPr>
          <w:rFonts w:ascii="Verdana" w:hAnsi="Verdana" w:cs="Arial"/>
          <w:sz w:val="20"/>
          <w:szCs w:val="20"/>
        </w:rPr>
        <w:t xml:space="preserve">and </w:t>
      </w:r>
      <w:hyperlink r:id="rId25" w:history="1">
        <w:r w:rsidR="00545DC9" w:rsidRPr="008D29DD">
          <w:rPr>
            <w:rStyle w:val="Hyperlink"/>
            <w:rFonts w:ascii="Verdana" w:hAnsi="Verdana" w:cs="Arial"/>
            <w:sz w:val="20"/>
            <w:szCs w:val="20"/>
          </w:rPr>
          <w:t>https://lifepump.org</w:t>
        </w:r>
      </w:hyperlink>
      <w:r w:rsidR="00545DC9">
        <w:rPr>
          <w:rFonts w:ascii="Verdana" w:hAnsi="Verdana" w:cs="Arial"/>
          <w:sz w:val="20"/>
          <w:szCs w:val="20"/>
        </w:rPr>
        <w:t xml:space="preserve">. </w:t>
      </w:r>
    </w:p>
    <w:sectPr w:rsidR="00410C03" w:rsidRPr="00375094" w:rsidSect="00C77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黑体">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968"/>
    <w:multiLevelType w:val="hybridMultilevel"/>
    <w:tmpl w:val="88606360"/>
    <w:lvl w:ilvl="0" w:tplc="397A4C60">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2C8A"/>
    <w:multiLevelType w:val="hybridMultilevel"/>
    <w:tmpl w:val="C20E2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A67E5"/>
    <w:multiLevelType w:val="hybridMultilevel"/>
    <w:tmpl w:val="1F86E22A"/>
    <w:lvl w:ilvl="0" w:tplc="8266F2E6">
      <w:numFmt w:val="bullet"/>
      <w:lvlText w:val="-"/>
      <w:lvlJc w:val="left"/>
      <w:pPr>
        <w:ind w:left="720" w:hanging="360"/>
      </w:pPr>
      <w:rPr>
        <w:rFonts w:ascii="Verdana" w:eastAsiaTheme="minorEastAsia" w:hAnsi="Verdana" w:cstheme="minorBidi"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759FE"/>
    <w:multiLevelType w:val="hybridMultilevel"/>
    <w:tmpl w:val="D4A69EF6"/>
    <w:lvl w:ilvl="0" w:tplc="31E693E8">
      <w:numFmt w:val="bullet"/>
      <w:lvlText w:val="-"/>
      <w:lvlJc w:val="left"/>
      <w:pPr>
        <w:ind w:left="720" w:hanging="360"/>
      </w:pPr>
      <w:rPr>
        <w:rFonts w:ascii="Verdana" w:eastAsiaTheme="minorEastAsia" w:hAnsi="Verdan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C1A9F"/>
    <w:multiLevelType w:val="hybridMultilevel"/>
    <w:tmpl w:val="80EC86AC"/>
    <w:lvl w:ilvl="0" w:tplc="453EDC64">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F3"/>
    <w:rsid w:val="000D657F"/>
    <w:rsid w:val="001327DC"/>
    <w:rsid w:val="00150C9A"/>
    <w:rsid w:val="0015720A"/>
    <w:rsid w:val="00375094"/>
    <w:rsid w:val="00410C03"/>
    <w:rsid w:val="004148D1"/>
    <w:rsid w:val="004C5E00"/>
    <w:rsid w:val="005310B0"/>
    <w:rsid w:val="00545DC9"/>
    <w:rsid w:val="00551E2F"/>
    <w:rsid w:val="00573B9F"/>
    <w:rsid w:val="005B229E"/>
    <w:rsid w:val="005B7FAD"/>
    <w:rsid w:val="005F03FF"/>
    <w:rsid w:val="007A1523"/>
    <w:rsid w:val="00845621"/>
    <w:rsid w:val="0096241A"/>
    <w:rsid w:val="009A59CE"/>
    <w:rsid w:val="009D36E7"/>
    <w:rsid w:val="009F1E50"/>
    <w:rsid w:val="00B057F3"/>
    <w:rsid w:val="00B54DD1"/>
    <w:rsid w:val="00B60092"/>
    <w:rsid w:val="00BF2F73"/>
    <w:rsid w:val="00C76519"/>
    <w:rsid w:val="00C77AE9"/>
    <w:rsid w:val="00CA1CCB"/>
    <w:rsid w:val="00CE408F"/>
    <w:rsid w:val="00D167CB"/>
    <w:rsid w:val="00D336B7"/>
    <w:rsid w:val="00DA622A"/>
    <w:rsid w:val="00DF70A1"/>
    <w:rsid w:val="00E97D26"/>
    <w:rsid w:val="00EF4BF3"/>
    <w:rsid w:val="00F30154"/>
    <w:rsid w:val="00F6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2F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FAD"/>
    <w:rPr>
      <w:rFonts w:ascii="Lucida Grande" w:hAnsi="Lucida Grande" w:cs="Lucida Grande"/>
      <w:sz w:val="18"/>
      <w:szCs w:val="18"/>
    </w:rPr>
  </w:style>
  <w:style w:type="character" w:styleId="Hyperlink">
    <w:name w:val="Hyperlink"/>
    <w:basedOn w:val="DefaultParagraphFont"/>
    <w:uiPriority w:val="99"/>
    <w:unhideWhenUsed/>
    <w:rsid w:val="005B7FAD"/>
    <w:rPr>
      <w:color w:val="0000FF" w:themeColor="hyperlink"/>
      <w:u w:val="single"/>
    </w:rPr>
  </w:style>
  <w:style w:type="paragraph" w:styleId="ListParagraph">
    <w:name w:val="List Paragraph"/>
    <w:basedOn w:val="Normal"/>
    <w:uiPriority w:val="34"/>
    <w:qFormat/>
    <w:rsid w:val="009D36E7"/>
    <w:pPr>
      <w:ind w:left="720"/>
      <w:contextualSpacing/>
    </w:pPr>
  </w:style>
  <w:style w:type="character" w:styleId="FollowedHyperlink">
    <w:name w:val="FollowedHyperlink"/>
    <w:basedOn w:val="DefaultParagraphFont"/>
    <w:uiPriority w:val="99"/>
    <w:semiHidden/>
    <w:unhideWhenUsed/>
    <w:rsid w:val="00C765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FAD"/>
    <w:rPr>
      <w:rFonts w:ascii="Lucida Grande" w:hAnsi="Lucida Grande" w:cs="Lucida Grande"/>
      <w:sz w:val="18"/>
      <w:szCs w:val="18"/>
    </w:rPr>
  </w:style>
  <w:style w:type="character" w:styleId="Hyperlink">
    <w:name w:val="Hyperlink"/>
    <w:basedOn w:val="DefaultParagraphFont"/>
    <w:uiPriority w:val="99"/>
    <w:unhideWhenUsed/>
    <w:rsid w:val="005B7FAD"/>
    <w:rPr>
      <w:color w:val="0000FF" w:themeColor="hyperlink"/>
      <w:u w:val="single"/>
    </w:rPr>
  </w:style>
  <w:style w:type="paragraph" w:styleId="ListParagraph">
    <w:name w:val="List Paragraph"/>
    <w:basedOn w:val="Normal"/>
    <w:uiPriority w:val="34"/>
    <w:qFormat/>
    <w:rsid w:val="009D36E7"/>
    <w:pPr>
      <w:ind w:left="720"/>
      <w:contextualSpacing/>
    </w:pPr>
  </w:style>
  <w:style w:type="character" w:styleId="FollowedHyperlink">
    <w:name w:val="FollowedHyperlink"/>
    <w:basedOn w:val="DefaultParagraphFont"/>
    <w:uiPriority w:val="99"/>
    <w:semiHidden/>
    <w:unhideWhenUsed/>
    <w:rsid w:val="00C76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456">
      <w:bodyDiv w:val="1"/>
      <w:marLeft w:val="0"/>
      <w:marRight w:val="0"/>
      <w:marTop w:val="0"/>
      <w:marBottom w:val="0"/>
      <w:divBdr>
        <w:top w:val="none" w:sz="0" w:space="0" w:color="auto"/>
        <w:left w:val="none" w:sz="0" w:space="0" w:color="auto"/>
        <w:bottom w:val="none" w:sz="0" w:space="0" w:color="auto"/>
        <w:right w:val="none" w:sz="0" w:space="0" w:color="auto"/>
      </w:divBdr>
      <w:divsChild>
        <w:div w:id="997463083">
          <w:marLeft w:val="0"/>
          <w:marRight w:val="0"/>
          <w:marTop w:val="0"/>
          <w:marBottom w:val="0"/>
          <w:divBdr>
            <w:top w:val="none" w:sz="0" w:space="0" w:color="auto"/>
            <w:left w:val="none" w:sz="0" w:space="0" w:color="auto"/>
            <w:bottom w:val="none" w:sz="0" w:space="0" w:color="auto"/>
            <w:right w:val="none" w:sz="0" w:space="0" w:color="auto"/>
          </w:divBdr>
        </w:div>
        <w:div w:id="821385280">
          <w:marLeft w:val="0"/>
          <w:marRight w:val="0"/>
          <w:marTop w:val="0"/>
          <w:marBottom w:val="0"/>
          <w:divBdr>
            <w:top w:val="none" w:sz="0" w:space="0" w:color="auto"/>
            <w:left w:val="none" w:sz="0" w:space="0" w:color="auto"/>
            <w:bottom w:val="none" w:sz="0" w:space="0" w:color="auto"/>
            <w:right w:val="none" w:sz="0" w:space="0" w:color="auto"/>
          </w:divBdr>
        </w:div>
        <w:div w:id="1012296137">
          <w:marLeft w:val="0"/>
          <w:marRight w:val="0"/>
          <w:marTop w:val="0"/>
          <w:marBottom w:val="0"/>
          <w:divBdr>
            <w:top w:val="none" w:sz="0" w:space="0" w:color="auto"/>
            <w:left w:val="none" w:sz="0" w:space="0" w:color="auto"/>
            <w:bottom w:val="none" w:sz="0" w:space="0" w:color="auto"/>
            <w:right w:val="none" w:sz="0" w:space="0" w:color="auto"/>
          </w:divBdr>
        </w:div>
        <w:div w:id="1933201601">
          <w:marLeft w:val="0"/>
          <w:marRight w:val="0"/>
          <w:marTop w:val="0"/>
          <w:marBottom w:val="0"/>
          <w:divBdr>
            <w:top w:val="none" w:sz="0" w:space="0" w:color="auto"/>
            <w:left w:val="none" w:sz="0" w:space="0" w:color="auto"/>
            <w:bottom w:val="none" w:sz="0" w:space="0" w:color="auto"/>
            <w:right w:val="none" w:sz="0" w:space="0" w:color="auto"/>
          </w:divBdr>
        </w:div>
      </w:divsChild>
    </w:div>
    <w:div w:id="828444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5-stones-group" TargetMode="External"/><Relationship Id="rId20" Type="http://schemas.openxmlformats.org/officeDocument/2006/relationships/hyperlink" Target="https://play.google.com/store" TargetMode="External"/><Relationship Id="rId21" Type="http://schemas.openxmlformats.org/officeDocument/2006/relationships/hyperlink" Target="http://bit.ly/Share-Just-Add-Water" TargetMode="External"/><Relationship Id="rId22" Type="http://schemas.openxmlformats.org/officeDocument/2006/relationships/hyperlink" Target="https://doutreach.org/" TargetMode="External"/><Relationship Id="rId23" Type="http://schemas.openxmlformats.org/officeDocument/2006/relationships/hyperlink" Target="https://lifepump.org/" TargetMode="External"/><Relationship Id="rId24" Type="http://schemas.openxmlformats.org/officeDocument/2006/relationships/hyperlink" Target="https://doutreach.org" TargetMode="External"/><Relationship Id="rId25" Type="http://schemas.openxmlformats.org/officeDocument/2006/relationships/hyperlink" Target="https://lifepump.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it.ly/Just-Add-Water-Trailer" TargetMode="External"/><Relationship Id="rId11" Type="http://schemas.openxmlformats.org/officeDocument/2006/relationships/hyperlink" Target="http://bit.ly/GOREE-Drum-Dance" TargetMode="External"/><Relationship Id="rId12" Type="http://schemas.openxmlformats.org/officeDocument/2006/relationships/hyperlink" Target="http://missionpoint.net/" TargetMode="External"/><Relationship Id="rId13" Type="http://schemas.openxmlformats.org/officeDocument/2006/relationships/hyperlink" Target="http://bit.ly/life-pump" TargetMode="External"/><Relationship Id="rId14" Type="http://schemas.openxmlformats.org/officeDocument/2006/relationships/hyperlink" Target="http://bit.ly/LifePump-150-Moulin-2018" TargetMode="External"/><Relationship Id="rId15" Type="http://schemas.openxmlformats.org/officeDocument/2006/relationships/hyperlink" Target="http://bit.ly/DO-New-Solutions" TargetMode="External"/><Relationship Id="rId16" Type="http://schemas.openxmlformats.org/officeDocument/2006/relationships/hyperlink" Target="http://conqueringcolumbus.com/podcast/" TargetMode="External"/><Relationship Id="rId17" Type="http://schemas.openxmlformats.org/officeDocument/2006/relationships/hyperlink" Target="https://www.apple.com/itunes/podcasts/" TargetMode="External"/><Relationship Id="rId18" Type="http://schemas.openxmlformats.org/officeDocument/2006/relationships/hyperlink" Target="https://www.stitcher.com/" TargetMode="External"/><Relationship Id="rId19" Type="http://schemas.openxmlformats.org/officeDocument/2006/relationships/hyperlink" Target="https://www.pocketcast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bit.ly/design-outreach" TargetMode="External"/><Relationship Id="rId8" Type="http://schemas.openxmlformats.org/officeDocument/2006/relationships/hyperlink" Target="http://bit.ly/Record-Give-Water-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635</Words>
  <Characters>3625</Characters>
  <Application>Microsoft Macintosh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Teuscher</dc:creator>
  <cp:keywords/>
  <dc:description/>
  <cp:lastModifiedBy>Tracy Teuscher</cp:lastModifiedBy>
  <cp:revision>9</cp:revision>
  <dcterms:created xsi:type="dcterms:W3CDTF">2018-10-31T21:24:00Z</dcterms:created>
  <dcterms:modified xsi:type="dcterms:W3CDTF">2018-11-01T18:09:00Z</dcterms:modified>
</cp:coreProperties>
</file>